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159385</wp:posOffset>
            </wp:positionH>
            <wp:positionV relativeFrom="paragraph">
              <wp:posOffset>176530</wp:posOffset>
            </wp:positionV>
            <wp:extent cx="4401820" cy="968375"/>
            <wp:effectExtent l="0" t="0" r="0" b="0"/>
            <wp:wrapSquare wrapText="largest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056" w:type="dxa"/>
        <w:jc w:val="left"/>
        <w:tblInd w:w="7774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56"/>
      </w:tblGrid>
      <w:tr>
        <w:trPr>
          <w:trHeight w:val="1612" w:hRule="atLeast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jc w:val="center"/>
              <w:rPr/>
            </w:pPr>
            <w:r>
              <w:rPr/>
              <w:drawing>
                <wp:inline distT="0" distB="0" distL="0" distR="0">
                  <wp:extent cx="1076325" cy="1076325"/>
                  <wp:effectExtent l="0" t="0" r="0" b="0"/>
                  <wp:docPr id="2" name="Immagine 1" descr="C:\Users\Roberto\Desktop\logo_cai_escursionis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C:\Users\Roberto\Desktop\logo_cai_escursionis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591" w:type="dxa"/>
        <w:jc w:val="left"/>
        <w:tblInd w:w="15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6"/>
        <w:gridCol w:w="3026"/>
        <w:gridCol w:w="4009"/>
      </w:tblGrid>
      <w:tr>
        <w:trPr/>
        <w:tc>
          <w:tcPr>
            <w:tcW w:w="9591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color="auto" w:fill="auto" w:val="clear"/>
          </w:tcPr>
          <w:p>
            <w:pPr>
              <w:pStyle w:val="Contenutotabella"/>
              <w:snapToGrid w:val="false"/>
              <w:jc w:val="center"/>
              <w:rPr>
                <w:rFonts w:ascii="Georgia" w:hAnsi="Georgia" w:cs="Georgia"/>
                <w:b/>
                <w:b/>
                <w:bCs/>
                <w:color w:val="00AE00"/>
                <w:sz w:val="26"/>
                <w:szCs w:val="26"/>
              </w:rPr>
            </w:pPr>
            <w:r>
              <w:rPr>
                <w:rFonts w:cs="Georgia" w:ascii="Georgia" w:hAnsi="Georgia"/>
                <w:b/>
                <w:bCs/>
                <w:color w:val="00AE00"/>
                <w:sz w:val="26"/>
                <w:szCs w:val="26"/>
              </w:rPr>
              <w:t>MAI PERDERSI, CARTOGRAFIA, BUSSOLA E GPS PER RITROVARE LA STRADA DI CASA.</w:t>
            </w:r>
          </w:p>
          <w:p>
            <w:pPr>
              <w:pStyle w:val="Contenutotabella"/>
              <w:snapToGrid w:val="false"/>
              <w:jc w:val="center"/>
              <w:rPr>
                <w:rFonts w:ascii="Georgia" w:hAnsi="Georgia" w:cs="Georgia"/>
                <w:b/>
                <w:b/>
                <w:bCs/>
                <w:color w:val="00AE00"/>
                <w:sz w:val="26"/>
                <w:szCs w:val="26"/>
              </w:rPr>
            </w:pPr>
            <w:r>
              <w:rPr>
                <w:rFonts w:cs="Georgia" w:ascii="Georgia" w:hAnsi="Georgia"/>
                <w:b/>
                <w:bCs/>
                <w:color w:val="00AE00"/>
                <w:sz w:val="26"/>
                <w:szCs w:val="26"/>
              </w:rPr>
            </w:r>
          </w:p>
        </w:tc>
      </w:tr>
      <w:tr>
        <w:trPr/>
        <w:tc>
          <w:tcPr>
            <w:tcW w:w="2556" w:type="dxa"/>
            <w:tcBorders>
              <w:left w:val="single" w:sz="4" w:space="0" w:color="0000FF"/>
              <w:bottom w:val="single" w:sz="4" w:space="0" w:color="0000FF"/>
            </w:tcBorders>
            <w:shd w:color="auto" w:fill="auto" w:val="clear"/>
          </w:tcPr>
          <w:p>
            <w:pPr>
              <w:pStyle w:val="Contenutotabella"/>
              <w:rPr/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  <w:t>Data</w:t>
            </w:r>
            <w:r>
              <w:rPr>
                <w:rFonts w:cs="Georgia" w:ascii="Georgia" w:hAnsi="Georgia"/>
                <w:color w:val="729FCF"/>
                <w:sz w:val="20"/>
                <w:szCs w:val="20"/>
              </w:rPr>
              <w:t>: 28/02/2023</w:t>
            </w:r>
          </w:p>
        </w:tc>
        <w:tc>
          <w:tcPr>
            <w:tcW w:w="3026" w:type="dxa"/>
            <w:tcBorders>
              <w:left w:val="single" w:sz="4" w:space="0" w:color="0000FF"/>
              <w:bottom w:val="single" w:sz="4" w:space="0" w:color="0000FF"/>
            </w:tcBorders>
            <w:shd w:color="auto" w:fill="auto" w:val="clear"/>
          </w:tcPr>
          <w:p>
            <w:pPr>
              <w:pStyle w:val="Contenutotabella"/>
              <w:rPr/>
            </w:pPr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</w:rPr>
              <w:t>Categoria</w:t>
            </w:r>
            <w:r>
              <w:rPr>
                <w:rFonts w:cs="Georgia" w:ascii="Georgia" w:hAnsi="Georgia"/>
                <w:color w:val="729FCF"/>
                <w:sz w:val="20"/>
                <w:szCs w:val="20"/>
              </w:rPr>
              <w:t xml:space="preserve">: 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09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color="auto" w:fill="auto" w:val="clear"/>
          </w:tcPr>
          <w:p>
            <w:pPr>
              <w:pStyle w:val="Contenutotabella"/>
              <w:snapToGrid w:val="false"/>
              <w:rPr/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  <w:t xml:space="preserve">Mezzo di trasporto: 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>
            <w:pPr>
              <w:pStyle w:val="Contenutotabella"/>
              <w:rPr>
                <w:rFonts w:ascii="Georgia" w:hAnsi="Georgia" w:cs="Georgia"/>
                <w:b/>
                <w:b/>
                <w:bCs/>
                <w:color w:val="729FCF"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</w:rPr>
            </w:r>
          </w:p>
        </w:tc>
      </w:tr>
      <w:tr>
        <w:trPr/>
        <w:tc>
          <w:tcPr>
            <w:tcW w:w="2556" w:type="dxa"/>
            <w:tcBorders>
              <w:left w:val="single" w:sz="4" w:space="0" w:color="0000FF"/>
              <w:bottom w:val="single" w:sz="4" w:space="0" w:color="0000FF"/>
            </w:tcBorders>
            <w:shd w:color="auto" w:fill="auto" w:val="clear"/>
            <w:vAlign w:val="center"/>
          </w:tcPr>
          <w:p>
            <w:pPr>
              <w:pStyle w:val="Contenutotabella"/>
              <w:snapToGrid w:val="false"/>
              <w:rPr>
                <w:rFonts w:ascii="Georgia" w:hAnsi="Georgia" w:cs="Georgia"/>
                <w:b/>
                <w:b/>
                <w:bCs/>
                <w:color w:val="4F81BD"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</w:r>
          </w:p>
          <w:p>
            <w:pPr>
              <w:pStyle w:val="Contenutotabella"/>
              <w:rPr>
                <w:rFonts w:ascii="Georgia" w:hAnsi="Georgia" w:cs="Georgia"/>
                <w:b/>
                <w:b/>
                <w:bCs/>
                <w:color w:val="4F81BD"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  <w:t>Appuntamento</w:t>
            </w:r>
          </w:p>
          <w:p>
            <w:pPr>
              <w:pStyle w:val="Contenutotabella"/>
              <w:rPr>
                <w:rFonts w:ascii="Georgia" w:hAnsi="Georgia" w:cs="Georgia"/>
                <w:b/>
                <w:b/>
                <w:bCs/>
                <w:color w:val="4F81BD"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</w:r>
          </w:p>
        </w:tc>
        <w:tc>
          <w:tcPr>
            <w:tcW w:w="703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cs="Georgia" w:ascii="Georgia" w:hAnsi="Georgia"/>
                <w:sz w:val="20"/>
                <w:szCs w:val="20"/>
              </w:rPr>
              <w:t xml:space="preserve">                      </w:t>
            </w:r>
            <w:r>
              <w:rPr>
                <w:rFonts w:cs="Georgia" w:ascii="Georgia" w:hAnsi="Georgia"/>
                <w:sz w:val="20"/>
                <w:szCs w:val="20"/>
              </w:rPr>
              <w:t>28 febbraio</w:t>
            </w:r>
            <w:r>
              <w:rPr>
                <w:rFonts w:cs="Georgia" w:ascii="Georgia" w:hAnsi="Georgia"/>
                <w:sz w:val="20"/>
                <w:szCs w:val="20"/>
              </w:rPr>
              <w:t xml:space="preserve"> ore 21,00 sede</w:t>
            </w:r>
          </w:p>
          <w:p>
            <w:pPr>
              <w:pStyle w:val="Contenutotabella"/>
              <w:snapToGrid w:val="false"/>
              <w:rPr/>
            </w:pPr>
            <w:r>
              <w:rPr>
                <w:rFonts w:cs="Georgia" w:ascii="Georgia" w:hAnsi="Georgia"/>
                <w:sz w:val="20"/>
                <w:szCs w:val="20"/>
              </w:rPr>
              <w:t xml:space="preserve">                       </w:t>
            </w:r>
            <w:r>
              <w:rPr>
                <w:rFonts w:cs="Georgia" w:ascii="Georgia" w:hAnsi="Georgia"/>
                <w:sz w:val="20"/>
                <w:szCs w:val="20"/>
              </w:rPr>
              <w:t xml:space="preserve">3 marzo </w:t>
            </w:r>
            <w:r>
              <w:rPr>
                <w:rFonts w:cs="Georgia" w:ascii="Georgia" w:hAnsi="Georgia"/>
                <w:sz w:val="20"/>
                <w:szCs w:val="20"/>
              </w:rPr>
              <w:t>ore 21,00 sede</w:t>
            </w:r>
          </w:p>
          <w:p>
            <w:pPr>
              <w:pStyle w:val="Contenutotabella"/>
              <w:snapToGrid w:val="false"/>
              <w:rPr/>
            </w:pPr>
            <w:r>
              <w:rPr>
                <w:rFonts w:cs="Georgia" w:ascii="Georgia" w:hAnsi="Georgia"/>
                <w:sz w:val="20"/>
                <w:szCs w:val="20"/>
              </w:rPr>
              <w:t xml:space="preserve">                       </w:t>
            </w:r>
            <w:r>
              <w:rPr>
                <w:rFonts w:cs="Georgia" w:ascii="Georgia" w:hAnsi="Georgia"/>
                <w:sz w:val="20"/>
                <w:szCs w:val="20"/>
              </w:rPr>
              <w:t xml:space="preserve">4 marzo breve </w:t>
            </w:r>
            <w:r>
              <w:rPr>
                <w:rFonts w:cs="Georgia" w:ascii="Georgia" w:hAnsi="Georgia"/>
                <w:sz w:val="20"/>
                <w:szCs w:val="20"/>
              </w:rPr>
              <w:t>escursione da stabilire</w:t>
            </w:r>
          </w:p>
        </w:tc>
      </w:tr>
      <w:tr>
        <w:trPr/>
        <w:tc>
          <w:tcPr>
            <w:tcW w:w="2556" w:type="dxa"/>
            <w:tcBorders>
              <w:left w:val="single" w:sz="4" w:space="0" w:color="0000FF"/>
              <w:bottom w:val="single" w:sz="4" w:space="0" w:color="0000FF"/>
            </w:tcBorders>
            <w:shd w:color="auto" w:fill="auto" w:val="clear"/>
            <w:vAlign w:val="center"/>
          </w:tcPr>
          <w:p>
            <w:pPr>
              <w:pStyle w:val="Contenutotabella"/>
              <w:snapToGrid w:val="false"/>
              <w:rPr>
                <w:rFonts w:ascii="Georgia" w:hAnsi="Georgia" w:cs="Georgia"/>
                <w:b/>
                <w:b/>
                <w:bCs/>
                <w:color w:val="4F81BD"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</w:r>
          </w:p>
          <w:p>
            <w:pPr>
              <w:pStyle w:val="Contenutotabella"/>
              <w:rPr>
                <w:rFonts w:ascii="Georgia" w:hAnsi="Georgia" w:cs="Georgia"/>
                <w:b/>
                <w:b/>
                <w:bCs/>
                <w:color w:val="4F81BD"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  <w:t>Organizzatori</w:t>
            </w:r>
          </w:p>
          <w:p>
            <w:pPr>
              <w:pStyle w:val="Contenutotabella"/>
              <w:rPr>
                <w:rFonts w:ascii="Georgia" w:hAnsi="Georgia" w:cs="Georgia"/>
                <w:b/>
                <w:b/>
                <w:bCs/>
                <w:color w:val="4F81BD"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</w:r>
          </w:p>
        </w:tc>
        <w:tc>
          <w:tcPr>
            <w:tcW w:w="7035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ascii="Georgia" w:hAnsi="Georgia" w:cs="Georgia"/>
                <w:b/>
                <w:b/>
                <w:bCs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sz w:val="20"/>
                <w:szCs w:val="20"/>
              </w:rPr>
              <w:t>Rodolfo Cangi (3338309831)</w:t>
            </w:r>
          </w:p>
          <w:p>
            <w:pPr>
              <w:pStyle w:val="Contenutotabella"/>
              <w:snapToGrid w:val="false"/>
              <w:rPr>
                <w:rFonts w:ascii="Georgia" w:hAnsi="Georgia" w:cs="Georgia"/>
                <w:b/>
                <w:b/>
                <w:bCs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556" w:type="dxa"/>
            <w:tcBorders>
              <w:left w:val="single" w:sz="4" w:space="0" w:color="0000FF"/>
              <w:bottom w:val="single" w:sz="4" w:space="0" w:color="0000FF"/>
            </w:tcBorders>
            <w:shd w:color="auto" w:fill="auto" w:val="clear"/>
            <w:vAlign w:val="center"/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snapToGrid w:val="false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  <w:t>Iscrizioni/Prenotazioni</w:t>
            </w:r>
            <w:r>
              <w:rPr>
                <w:rFonts w:cs="Georgia" w:ascii="Georgia" w:hAnsi="Georgia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Contenutotabella"/>
              <w:snapToGrid w:val="false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cs="Georgia" w:ascii="Georgia" w:hAnsi="Georgia"/>
                <w:sz w:val="20"/>
                <w:szCs w:val="20"/>
              </w:rPr>
            </w:r>
          </w:p>
        </w:tc>
        <w:tc>
          <w:tcPr>
            <w:tcW w:w="7035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ascii="Georgia" w:hAnsi="Georgia" w:cs="Georgia"/>
                <w:b/>
                <w:b/>
                <w:bCs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sz w:val="20"/>
                <w:szCs w:val="20"/>
              </w:rPr>
              <w:t>Tramite il sito della sezione di Perugia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608" w:type="dxa"/>
        <w:jc w:val="left"/>
        <w:tblInd w:w="13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56"/>
        <w:gridCol w:w="2495"/>
        <w:gridCol w:w="1251"/>
        <w:gridCol w:w="2085"/>
        <w:gridCol w:w="2096"/>
        <w:gridCol w:w="25"/>
      </w:tblGrid>
      <w:tr>
        <w:trPr>
          <w:trHeight w:val="3402" w:hRule="atLeast"/>
        </w:trPr>
        <w:tc>
          <w:tcPr>
            <w:tcW w:w="9583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auto" w:val="clear"/>
          </w:tcPr>
          <w:p>
            <w:pPr>
              <w:pStyle w:val="Contenutotabella"/>
              <w:rPr/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  <w:t>Descrizione sintetica:</w:t>
            </w:r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</w:rPr>
              <w:t xml:space="preserve"> </w:t>
            </w:r>
          </w:p>
          <w:p>
            <w:pPr>
              <w:pStyle w:val="Contenutotabella"/>
              <w:rPr/>
            </w:pPr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</w:rPr>
              <w:t>Vi riproponiamo il breve corso già effettuato in passato e che ha avuto una bella partecipazione.</w:t>
            </w:r>
          </w:p>
          <w:p>
            <w:pPr>
              <w:pStyle w:val="Contenutotabella"/>
              <w:rPr/>
            </w:pPr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</w:rPr>
              <w:t>Gli incontri sono dedicati a tutti quei soci che vogliono acquisire, partendo anche da zero,  una buona conoscenza di quello che è inerente all’orientamento nelle varie attività che svolgiamo.</w:t>
            </w:r>
          </w:p>
          <w:p>
            <w:pPr>
              <w:pStyle w:val="Contenutotabella"/>
              <w:rPr/>
            </w:pPr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</w:rPr>
              <w:t>La prima serata (28/02/2023) parleremo delle mappe geografiche , di come vengono realizzate e come si leggono, degli strumenti analogici che possiamo usare e del rapporto tra mappa e territorio.</w:t>
            </w:r>
          </w:p>
          <w:p>
            <w:pPr>
              <w:pStyle w:val="Contenutotabella"/>
              <w:rPr/>
            </w:pPr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</w:rPr>
              <w:t>La seconda serata (3/03/2023) ci interesseremo del GPS, di come funziona e come si usa, impareremo anche a tracciare un percorso al computer. Vedremo come il cellulare che tutti abbiamo può sostituire il GPS.</w:t>
            </w:r>
          </w:p>
          <w:p>
            <w:pPr>
              <w:pStyle w:val="Contenutotabella"/>
              <w:rPr/>
            </w:pPr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</w:rPr>
              <w:t>Nell’uscita (4/03/2023, non impegnativa) vedremo il rapporto che c’è tra mappa e territorio e seguiremo il percorso che abbiamo tracciato al computer utilizzando mappa, cellulare e GPS (non è necessario possederne uno).</w:t>
            </w:r>
          </w:p>
          <w:p>
            <w:pPr>
              <w:pStyle w:val="Contenutotabella"/>
              <w:rPr/>
            </w:pPr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</w:rPr>
              <w:t xml:space="preserve">Per poter permettere un accurato seguimento dei partecipanti il numero di questi non potrà essere eccessivo, si raccomanda quindi ai soci di </w:t>
            </w:r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  <w:u w:val="single"/>
              </w:rPr>
              <w:t>iscriversi solo se veramente motivati ed intenzionati ad essere presenti a tutti gli incontri</w:t>
            </w:r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</w:rPr>
              <w:t xml:space="preserve">. </w:t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1656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color="auto"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b/>
                <w:b/>
                <w:bCs/>
                <w:color w:val="4F81BD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4F81BD"/>
                <w:sz w:val="20"/>
                <w:szCs w:val="20"/>
              </w:rPr>
              <w:t>Lunghezza</w:t>
            </w:r>
            <w:r>
              <w:rPr>
                <w:rFonts w:cs="Calibri" w:ascii="Calibri" w:hAnsi="Calibri"/>
                <w:bCs/>
                <w:color w:val="4F81BD"/>
                <w:sz w:val="20"/>
                <w:szCs w:val="20"/>
              </w:rPr>
              <w:t xml:space="preserve">: </w:t>
            </w:r>
          </w:p>
        </w:tc>
        <w:tc>
          <w:tcPr>
            <w:tcW w:w="24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color="auto" w:fill="auto" w:val="clear"/>
            <w:vAlign w:val="center"/>
          </w:tcPr>
          <w:p>
            <w:pPr>
              <w:pStyle w:val="Contenutotabella"/>
              <w:rPr>
                <w:rFonts w:ascii="Calibri" w:hAnsi="Calibri" w:cs="Calibri"/>
                <w:b/>
                <w:b/>
                <w:bCs/>
                <w:color w:val="4F81BD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4F81BD"/>
                <w:sz w:val="20"/>
                <w:szCs w:val="20"/>
              </w:rPr>
              <w:t>Dislivello in salita</w:t>
            </w:r>
          </w:p>
        </w:tc>
        <w:tc>
          <w:tcPr>
            <w:tcW w:w="125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ascii="Calibri" w:hAnsi="Calibri" w:cs="Calibri"/>
                <w:b/>
                <w:b/>
                <w:bCs/>
                <w:color w:val="4F81BD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4F81BD"/>
                <w:sz w:val="20"/>
                <w:szCs w:val="20"/>
              </w:rPr>
            </w:r>
          </w:p>
        </w:tc>
        <w:tc>
          <w:tcPr>
            <w:tcW w:w="2085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4F81BD"/>
                <w:sz w:val="20"/>
                <w:szCs w:val="20"/>
              </w:rPr>
              <w:t>Tempo di percorrenza</w:t>
            </w: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color="auto"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1656" w:type="dxa"/>
            <w:vMerge w:val="continue"/>
            <w:tcBorders>
              <w:left w:val="single" w:sz="8" w:space="0" w:color="FF0000"/>
              <w:bottom w:val="single" w:sz="8" w:space="0" w:color="FF0000"/>
            </w:tcBorders>
            <w:shd w:color="auto" w:fill="auto" w:val="clear"/>
          </w:tcPr>
          <w:p>
            <w:pPr>
              <w:pStyle w:val="Contenutotabella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95" w:type="dxa"/>
            <w:tcBorders>
              <w:left w:val="single" w:sz="8" w:space="0" w:color="FF0000"/>
              <w:bottom w:val="single" w:sz="8" w:space="0" w:color="FF0000"/>
            </w:tcBorders>
            <w:shd w:color="auto" w:fill="auto" w:val="clear"/>
            <w:vAlign w:val="center"/>
          </w:tcPr>
          <w:p>
            <w:pPr>
              <w:pStyle w:val="Contenutotabella"/>
              <w:rPr>
                <w:rFonts w:ascii="Calibri" w:hAnsi="Calibri" w:cs="Calibri"/>
                <w:b/>
                <w:b/>
                <w:bCs/>
                <w:color w:val="4F81BD"/>
              </w:rPr>
            </w:pPr>
            <w:r>
              <w:rPr>
                <w:rFonts w:cs="Calibri" w:ascii="Calibri" w:hAnsi="Calibri"/>
                <w:b/>
                <w:bCs/>
                <w:color w:val="4F81BD"/>
                <w:sz w:val="20"/>
                <w:szCs w:val="20"/>
              </w:rPr>
              <w:t>Dislivello in discesa</w:t>
            </w:r>
          </w:p>
          <w:p>
            <w:pPr>
              <w:pStyle w:val="Contenutotabella"/>
              <w:rPr>
                <w:rFonts w:ascii="Calibri" w:hAnsi="Calibri" w:cs="Calibri"/>
                <w:b/>
                <w:b/>
                <w:bCs/>
                <w:color w:val="4F81BD"/>
              </w:rPr>
            </w:pPr>
            <w:r>
              <w:rPr>
                <w:rFonts w:cs="Calibri" w:ascii="Calibri" w:hAnsi="Calibri"/>
                <w:b/>
                <w:bCs/>
                <w:color w:val="4F81BD"/>
              </w:rPr>
            </w:r>
          </w:p>
        </w:tc>
        <w:tc>
          <w:tcPr>
            <w:tcW w:w="1251" w:type="dxa"/>
            <w:tcBorders>
              <w:left w:val="single" w:sz="8" w:space="0" w:color="FF0000"/>
              <w:bottom w:val="single" w:sz="8" w:space="0" w:color="FF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ascii="Calibri" w:hAnsi="Calibri" w:cs="Calibri"/>
                <w:b/>
                <w:b/>
                <w:bCs/>
                <w:color w:val="4F81BD"/>
              </w:rPr>
            </w:pPr>
            <w:r>
              <w:rPr>
                <w:rFonts w:cs="Calibri" w:ascii="Calibri" w:hAnsi="Calibri"/>
                <w:b/>
                <w:bCs/>
                <w:color w:val="4F81BD"/>
              </w:rPr>
            </w:r>
          </w:p>
        </w:tc>
        <w:tc>
          <w:tcPr>
            <w:tcW w:w="2085" w:type="dxa"/>
            <w:vMerge w:val="continue"/>
            <w:tcBorders>
              <w:left w:val="single" w:sz="8" w:space="0" w:color="FF0000"/>
              <w:bottom w:val="single" w:sz="8" w:space="0" w:color="FF0000"/>
            </w:tcBorders>
            <w:shd w:color="auto"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2121" w:type="dxa"/>
            <w:gridSpan w:val="2"/>
            <w:vMerge w:val="continue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color="auto"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528" w:type="dxa"/>
        <w:jc w:val="left"/>
        <w:tblInd w:w="17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99"/>
        <w:gridCol w:w="5428"/>
      </w:tblGrid>
      <w:tr>
        <w:trPr>
          <w:trHeight w:val="590" w:hRule="atLeast"/>
        </w:trPr>
        <w:tc>
          <w:tcPr>
            <w:tcW w:w="4099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color="auto" w:fill="auto" w:val="clear"/>
          </w:tcPr>
          <w:p>
            <w:pPr>
              <w:pStyle w:val="Contenutotabella"/>
              <w:rPr/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  <w:t xml:space="preserve">Difficoltà: </w:t>
            </w:r>
          </w:p>
          <w:p>
            <w:pPr>
              <w:pStyle w:val="Contenutotabella"/>
              <w:rPr>
                <w:rFonts w:ascii="Georgia" w:hAnsi="Georgia" w:cs="Georgia"/>
                <w:iCs/>
                <w:sz w:val="20"/>
                <w:szCs w:val="20"/>
              </w:rPr>
            </w:pPr>
            <w:r>
              <w:rPr>
                <w:rFonts w:cs="Georgia" w:ascii="Georgia" w:hAnsi="Georgia"/>
                <w:iCs/>
                <w:sz w:val="20"/>
                <w:szCs w:val="20"/>
              </w:rPr>
              <w:t xml:space="preserve"> </w:t>
            </w:r>
          </w:p>
          <w:p>
            <w:pPr>
              <w:pStyle w:val="Contenutotabella"/>
              <w:rPr>
                <w:rFonts w:ascii="Georgia" w:hAnsi="Georgia" w:cs="Georgia"/>
                <w:iCs/>
                <w:sz w:val="20"/>
                <w:szCs w:val="20"/>
              </w:rPr>
            </w:pPr>
            <w:r>
              <w:rPr>
                <w:rFonts w:cs="Georgia" w:ascii="Georgia" w:hAnsi="Georgia"/>
                <w:iCs/>
                <w:sz w:val="20"/>
                <w:szCs w:val="20"/>
              </w:rPr>
            </w:r>
          </w:p>
          <w:p>
            <w:pPr>
              <w:pStyle w:val="Contenutotabella"/>
              <w:rPr>
                <w:rFonts w:ascii="Georgia" w:hAnsi="Georgia" w:cs="Georgia"/>
                <w:bCs/>
                <w:color w:val="4F81BD"/>
                <w:sz w:val="20"/>
                <w:szCs w:val="20"/>
              </w:rPr>
            </w:pPr>
            <w:r>
              <w:rPr>
                <w:rFonts w:cs="Georgia" w:ascii="Georgia" w:hAnsi="Georgia"/>
                <w:bCs/>
                <w:color w:val="4F81BD"/>
                <w:sz w:val="20"/>
                <w:szCs w:val="20"/>
              </w:rPr>
            </w:r>
          </w:p>
        </w:tc>
        <w:tc>
          <w:tcPr>
            <w:tcW w:w="5428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  <w:t xml:space="preserve">Equipaggiamento: </w:t>
            </w:r>
          </w:p>
          <w:p>
            <w:pPr>
              <w:pStyle w:val="Contenutotabella"/>
              <w:jc w:val="both"/>
              <w:rPr>
                <w:rFonts w:ascii="Georgia" w:hAnsi="Georgia" w:cs="Georgia"/>
                <w:color w:val="4F81BD"/>
                <w:sz w:val="20"/>
                <w:szCs w:val="20"/>
              </w:rPr>
            </w:pPr>
            <w:r>
              <w:rPr>
                <w:rFonts w:cs="Georgia" w:ascii="Georgia" w:hAnsi="Georgia"/>
                <w:color w:val="4F81BD"/>
                <w:sz w:val="20"/>
                <w:szCs w:val="20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70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08"/>
      </w:tblGrid>
      <w:tr>
        <w:trPr>
          <w:trHeight w:val="721" w:hRule="atLeast"/>
        </w:trPr>
        <w:tc>
          <w:tcPr>
            <w:tcW w:w="9708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color="auto" w:fill="auto" w:val="clear"/>
          </w:tcPr>
          <w:p>
            <w:pPr>
              <w:pStyle w:val="Contenutotabella"/>
              <w:ind w:left="120" w:hanging="0"/>
              <w:jc w:val="both"/>
              <w:rPr/>
            </w:pPr>
            <w:r>
              <w:rPr>
                <w:rFonts w:cs="Calibri" w:ascii="Calibri" w:hAnsi="Calibri"/>
                <w:b/>
                <w:bCs/>
                <w:color w:val="4F81BD"/>
                <w:sz w:val="20"/>
                <w:szCs w:val="20"/>
              </w:rPr>
              <w:t>Cartografia</w:t>
            </w:r>
          </w:p>
        </w:tc>
      </w:tr>
    </w:tbl>
    <w:p>
      <w:pPr>
        <w:pStyle w:val="Normal"/>
        <w:ind w:left="12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12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ntenutotabel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120" w:right="158" w:hanging="0"/>
        <w:rPr>
          <w:rFonts w:ascii="Calibri" w:hAnsi="Calibri" w:cs="Calibri"/>
          <w:b/>
          <w:b/>
          <w:bCs/>
          <w:color w:val="4F81BD"/>
          <w:sz w:val="20"/>
          <w:szCs w:val="20"/>
        </w:rPr>
      </w:pPr>
      <w:r>
        <w:rPr>
          <w:rFonts w:cs="Calibri" w:ascii="Calibri" w:hAnsi="Calibri"/>
          <w:b/>
          <w:bCs/>
          <w:color w:val="4F81BD"/>
          <w:sz w:val="20"/>
          <w:szCs w:val="20"/>
        </w:rPr>
        <w:t>Indicazioni stradali</w:t>
      </w:r>
    </w:p>
    <w:p>
      <w:pPr>
        <w:pStyle w:val="Contenutotabel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120" w:right="158" w:hanging="0"/>
        <w:rPr/>
      </w:pPr>
      <w:r>
        <w:rPr/>
      </w:r>
    </w:p>
    <w:p>
      <w:pPr>
        <w:pStyle w:val="Contenutotabella"/>
        <w:ind w:left="120" w:hanging="0"/>
        <w:rPr>
          <w:rFonts w:ascii="Calibri" w:hAnsi="Calibri" w:cs="Calibri"/>
          <w:b/>
          <w:b/>
          <w:bCs/>
          <w:color w:val="4F81BD"/>
          <w:sz w:val="20"/>
          <w:szCs w:val="20"/>
        </w:rPr>
      </w:pPr>
      <w:r>
        <w:rPr>
          <w:rFonts w:cs="Calibri" w:ascii="Calibri" w:hAnsi="Calibri"/>
          <w:b/>
          <w:bCs/>
          <w:color w:val="4F81BD"/>
          <w:sz w:val="20"/>
          <w:szCs w:val="20"/>
        </w:rPr>
      </w:r>
    </w:p>
    <w:p>
      <w:pPr>
        <w:pStyle w:val="Contenutotabel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20" w:right="228" w:hanging="0"/>
        <w:rPr/>
      </w:pPr>
      <w:r>
        <w:rPr>
          <w:rFonts w:cs="Calibri" w:ascii="Calibri" w:hAnsi="Calibri"/>
          <w:b/>
          <w:bCs/>
          <w:color w:val="4F81BD"/>
          <w:sz w:val="20"/>
          <w:szCs w:val="20"/>
        </w:rPr>
        <w:t xml:space="preserve">Quota di partecipazione: </w:t>
      </w:r>
    </w:p>
    <w:p>
      <w:pPr>
        <w:pStyle w:val="Contenutotabel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20" w:right="228" w:hanging="0"/>
        <w:rPr/>
      </w:pPr>
      <w:r>
        <w:rPr/>
        <w:t>20 euro che saranno devoluti alla Scuola Sezionale per l’acquisto di attrezzatura da utilizzare nei corsi</w:t>
      </w:r>
    </w:p>
    <w:tbl>
      <w:tblPr>
        <w:tblpPr w:bottomFromText="0" w:horzAnchor="margin" w:leftFromText="141" w:rightFromText="141" w:tblpX="0" w:tblpXSpec="center" w:tblpY="357" w:topFromText="0" w:vertAnchor="text"/>
        <w:tblW w:w="9715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15"/>
      </w:tblGrid>
      <w:tr>
        <w:trPr>
          <w:trHeight w:val="1412" w:hRule="atLeast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ind w:left="120" w:hanging="0"/>
              <w:rPr/>
            </w:pPr>
            <w:r>
              <w:rPr>
                <w:rFonts w:cs="Calibri" w:ascii="Calibri" w:hAnsi="Calibri"/>
                <w:b/>
                <w:bCs/>
                <w:color w:val="4F81BD"/>
                <w:sz w:val="20"/>
                <w:szCs w:val="20"/>
              </w:rPr>
              <w:t>Approfondimenti /note</w:t>
            </w:r>
          </w:p>
          <w:p>
            <w:pPr>
              <w:pStyle w:val="Contenutotabella"/>
              <w:ind w:left="120" w:hanging="0"/>
              <w:rPr/>
            </w:pPr>
            <w:r>
              <w:rPr/>
            </w:r>
          </w:p>
          <w:p>
            <w:pPr>
              <w:pStyle w:val="Contenutotabella"/>
              <w:ind w:left="120" w:hanging="0"/>
              <w:rPr/>
            </w:pPr>
            <w:r>
              <w:rPr/>
            </w:r>
          </w:p>
        </w:tc>
      </w:tr>
    </w:tbl>
    <w:p>
      <w:pPr>
        <w:pStyle w:val="Contenutotabella"/>
        <w:ind w:left="120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302" w:h="17745"/>
      <w:pgMar w:left="1212" w:right="1262" w:header="0" w:top="1212" w:footer="0" w:bottom="928" w:gutter="0"/>
      <w:pgBorders w:display="allPages" w:offsetFrom="text">
        <w:top w:val="single" w:sz="20" w:space="1" w:color="008080"/>
        <w:left w:val="single" w:sz="20" w:space="1" w:color="008080"/>
        <w:bottom w:val="single" w:sz="20" w:space="1" w:color="008080"/>
        <w:right w:val="single" w:sz="20" w:space="1" w:color="008080"/>
      </w:pgBorders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isplayBackgroundShape/>
  <w:embedSystemFonts/>
  <w:defaultTabStop w:val="709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3435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sid w:val="00d63435"/>
    <w:rPr/>
  </w:style>
  <w:style w:type="character" w:styleId="CollegamentoInternet">
    <w:name w:val="Collegamento Internet"/>
    <w:rsid w:val="00d63435"/>
    <w:rPr>
      <w:color w:val="000080"/>
      <w:u w:val="single"/>
    </w:rPr>
  </w:style>
  <w:style w:type="character" w:styleId="IntestazioneCarattere" w:customStyle="1">
    <w:name w:val="Intestazione Carattere"/>
    <w:qFormat/>
    <w:rsid w:val="00d63435"/>
    <w:rPr>
      <w:rFonts w:eastAsia="SimSun" w:cs="Mangal"/>
      <w:kern w:val="2"/>
      <w:sz w:val="24"/>
      <w:szCs w:val="21"/>
      <w:lang w:eastAsia="hi-IN" w:bidi="hi-IN"/>
    </w:rPr>
  </w:style>
  <w:style w:type="character" w:styleId="PidipaginaCarattere" w:customStyle="1">
    <w:name w:val="Piè di pagina Carattere"/>
    <w:qFormat/>
    <w:rsid w:val="00d63435"/>
    <w:rPr>
      <w:rFonts w:eastAsia="SimSun" w:cs="Mangal"/>
      <w:kern w:val="2"/>
      <w:sz w:val="24"/>
      <w:szCs w:val="21"/>
      <w:lang w:eastAsia="hi-IN" w:bidi="hi-I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71dcb"/>
    <w:rPr>
      <w:rFonts w:ascii="Tahoma" w:hAnsi="Tahoma" w:eastAsia="SimSun" w:cs="Mangal"/>
      <w:kern w:val="2"/>
      <w:sz w:val="16"/>
      <w:szCs w:val="14"/>
      <w:lang w:eastAsia="hi-I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rsid w:val="00d63435"/>
    <w:pPr>
      <w:spacing w:before="0" w:after="120"/>
    </w:pPr>
    <w:rPr/>
  </w:style>
  <w:style w:type="paragraph" w:styleId="Elenco">
    <w:name w:val="List"/>
    <w:basedOn w:val="Corpodeltesto"/>
    <w:rsid w:val="00d63435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d63435"/>
    <w:pPr>
      <w:suppressLineNumbers/>
    </w:pPr>
    <w:rPr/>
  </w:style>
  <w:style w:type="paragraph" w:styleId="Intestazione2" w:customStyle="1">
    <w:name w:val="Intestazione2"/>
    <w:basedOn w:val="Normal"/>
    <w:next w:val="Corpodeltesto"/>
    <w:qFormat/>
    <w:rsid w:val="00d63435"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Didascalia1" w:customStyle="1">
    <w:name w:val="Didascalia1"/>
    <w:basedOn w:val="Normal"/>
    <w:qFormat/>
    <w:rsid w:val="00d63435"/>
    <w:pPr>
      <w:suppressLineNumbers/>
      <w:spacing w:before="120" w:after="120"/>
    </w:pPr>
    <w:rPr>
      <w:i/>
      <w:iCs/>
    </w:rPr>
  </w:style>
  <w:style w:type="paragraph" w:styleId="Intestazione1" w:customStyle="1">
    <w:name w:val="Intestazione1"/>
    <w:basedOn w:val="Normal"/>
    <w:next w:val="Corpodeltesto"/>
    <w:qFormat/>
    <w:rsid w:val="00d63435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ontenutotabella" w:customStyle="1">
    <w:name w:val="Contenuto tabella"/>
    <w:basedOn w:val="Normal"/>
    <w:qFormat/>
    <w:rsid w:val="00d63435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d63435"/>
    <w:pPr>
      <w:jc w:val="center"/>
    </w:pPr>
    <w:rPr>
      <w:b/>
      <w:bCs/>
    </w:rPr>
  </w:style>
  <w:style w:type="paragraph" w:styleId="Intestazione">
    <w:name w:val="Header"/>
    <w:basedOn w:val="Normal"/>
    <w:rsid w:val="00d63435"/>
    <w:pPr>
      <w:tabs>
        <w:tab w:val="clear" w:pos="709"/>
        <w:tab w:val="center" w:pos="4819" w:leader="none"/>
        <w:tab w:val="right" w:pos="9638" w:leader="none"/>
      </w:tabs>
    </w:pPr>
    <w:rPr>
      <w:szCs w:val="21"/>
    </w:rPr>
  </w:style>
  <w:style w:type="paragraph" w:styleId="Pidipagina">
    <w:name w:val="Footer"/>
    <w:basedOn w:val="Normal"/>
    <w:rsid w:val="00d63435"/>
    <w:pPr>
      <w:tabs>
        <w:tab w:val="clear" w:pos="709"/>
        <w:tab w:val="center" w:pos="4819" w:leader="none"/>
        <w:tab w:val="right" w:pos="9638" w:leader="none"/>
      </w:tabs>
    </w:pPr>
    <w:rPr>
      <w:szCs w:val="21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71dcb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LibreOffice/6.2.5.2$Windows_X86_64 LibreOffice_project/1ec314fa52f458adc18c4f025c545a4e8b22c159</Application>
  <Pages>2</Pages>
  <Words>262</Words>
  <Characters>1530</Characters>
  <CharactersWithSpaces>1845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2019-11-30T17:29:00Z</dcterms:created>
  <dc:creator>XF38732</dc:creator>
  <dc:description/>
  <dc:language>it-IT</dc:language>
  <cp:lastModifiedBy/>
  <cp:lastPrinted>1601-01-01T00:00:00Z</cp:lastPrinted>
  <dcterms:modified xsi:type="dcterms:W3CDTF">2023-01-12T11:49:34Z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